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F49199" w14:textId="332378AC" w:rsidR="0051685F" w:rsidRPr="00103B3F" w:rsidRDefault="0051685F" w:rsidP="00103B3F">
      <w:pPr>
        <w:rPr>
          <w:rFonts w:ascii="Times New Roman CYR" w:hAnsi="Times New Roman CYR"/>
          <w:bCs/>
          <w:sz w:val="28"/>
          <w:szCs w:val="28"/>
          <w:lang w:val="uk-UA"/>
        </w:rPr>
      </w:pPr>
      <w:r w:rsidRPr="00103B3F">
        <w:rPr>
          <w:bCs/>
          <w:sz w:val="28"/>
          <w:szCs w:val="28"/>
          <w:lang w:val="uk-UA"/>
        </w:rPr>
        <w:t xml:space="preserve">                                                           </w:t>
      </w:r>
      <w:r w:rsidR="00103B3F" w:rsidRPr="00103B3F">
        <w:rPr>
          <w:bCs/>
          <w:noProof/>
          <w:sz w:val="28"/>
          <w:szCs w:val="28"/>
        </w:rPr>
        <w:drawing>
          <wp:inline distT="0" distB="0" distL="0" distR="0" wp14:anchorId="72D92F54" wp14:editId="0A5BA1D6">
            <wp:extent cx="609600" cy="7696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09600" cy="769620"/>
                    </a:xfrm>
                    <a:prstGeom prst="rect">
                      <a:avLst/>
                    </a:prstGeom>
                    <a:noFill/>
                    <a:ln>
                      <a:noFill/>
                    </a:ln>
                  </pic:spPr>
                </pic:pic>
              </a:graphicData>
            </a:graphic>
          </wp:inline>
        </w:drawing>
      </w:r>
      <w:r w:rsidRPr="00103B3F">
        <w:rPr>
          <w:bCs/>
          <w:sz w:val="28"/>
          <w:szCs w:val="28"/>
          <w:lang w:val="uk-UA"/>
        </w:rPr>
        <w:t xml:space="preserve">                                </w:t>
      </w:r>
    </w:p>
    <w:p w14:paraId="39828C66" w14:textId="77777777" w:rsidR="0051685F" w:rsidRPr="00BA1376" w:rsidRDefault="0051685F" w:rsidP="0051685F">
      <w:pPr>
        <w:tabs>
          <w:tab w:val="left" w:pos="916"/>
          <w:tab w:val="left" w:pos="1134"/>
          <w:tab w:val="left" w:pos="1832"/>
          <w:tab w:val="left" w:pos="2748"/>
          <w:tab w:val="left" w:pos="3664"/>
          <w:tab w:val="left" w:pos="4580"/>
          <w:tab w:val="left" w:pos="7328"/>
          <w:tab w:val="left" w:pos="8244"/>
          <w:tab w:val="left" w:pos="9180"/>
          <w:tab w:val="left" w:pos="10076"/>
          <w:tab w:val="left" w:pos="10992"/>
          <w:tab w:val="left" w:pos="11908"/>
          <w:tab w:val="left" w:pos="12824"/>
          <w:tab w:val="left" w:pos="13740"/>
          <w:tab w:val="left" w:pos="14656"/>
        </w:tabs>
        <w:rPr>
          <w:rFonts w:ascii="Times New Roman CYR" w:hAnsi="Times New Roman CYR"/>
          <w:b/>
          <w:sz w:val="28"/>
          <w:szCs w:val="28"/>
          <w:lang w:val="uk-UA"/>
        </w:rPr>
      </w:pPr>
      <w:r>
        <w:rPr>
          <w:rFonts w:ascii="Times New Roman CYR" w:hAnsi="Times New Roman CYR"/>
          <w:b/>
          <w:sz w:val="28"/>
          <w:szCs w:val="28"/>
          <w:lang w:val="uk-UA"/>
        </w:rPr>
        <w:t xml:space="preserve">                                                          </w:t>
      </w:r>
      <w:r w:rsidRPr="00BA1376">
        <w:rPr>
          <w:rFonts w:ascii="Times New Roman CYR" w:hAnsi="Times New Roman CYR"/>
          <w:b/>
          <w:sz w:val="28"/>
          <w:szCs w:val="28"/>
          <w:lang w:val="uk-UA"/>
        </w:rPr>
        <w:t>УКРАЇНА</w:t>
      </w:r>
    </w:p>
    <w:p w14:paraId="6050FB85" w14:textId="77777777" w:rsidR="0051685F" w:rsidRPr="00AB4739" w:rsidRDefault="0051685F" w:rsidP="0051685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CYR" w:hAnsi="Times New Roman CYR"/>
          <w:b/>
          <w:sz w:val="28"/>
          <w:szCs w:val="28"/>
          <w:lang w:val="uk-UA"/>
        </w:rPr>
      </w:pPr>
      <w:r w:rsidRPr="00AB4739">
        <w:rPr>
          <w:rFonts w:ascii="Times New Roman CYR" w:hAnsi="Times New Roman CYR"/>
          <w:b/>
          <w:sz w:val="28"/>
          <w:szCs w:val="28"/>
          <w:lang w:val="uk-UA"/>
        </w:rPr>
        <w:t>ХМІЛЬНИЦЬКА РАЙОННА РАДА</w:t>
      </w:r>
    </w:p>
    <w:p w14:paraId="1DCE0EAF" w14:textId="77777777" w:rsidR="0051685F" w:rsidRPr="00AB4739" w:rsidRDefault="0051685F" w:rsidP="0051685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CYR" w:hAnsi="Times New Roman CYR"/>
          <w:b/>
          <w:sz w:val="28"/>
          <w:szCs w:val="28"/>
          <w:lang w:val="uk-UA"/>
        </w:rPr>
      </w:pPr>
      <w:r w:rsidRPr="00AB4739">
        <w:rPr>
          <w:rFonts w:ascii="Times New Roman CYR" w:hAnsi="Times New Roman CYR"/>
          <w:b/>
          <w:sz w:val="28"/>
          <w:szCs w:val="28"/>
          <w:lang w:val="uk-UA"/>
        </w:rPr>
        <w:t>ВІННИЦЬКОЇ ОБЛАСТІ</w:t>
      </w:r>
    </w:p>
    <w:p w14:paraId="05162299" w14:textId="4C8D5224" w:rsidR="0051685F" w:rsidRPr="00B53484" w:rsidRDefault="0051685F" w:rsidP="0051685F">
      <w:pPr>
        <w:keepNext/>
        <w:keepLines/>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00"/>
        <w:outlineLvl w:val="2"/>
        <w:rPr>
          <w:b/>
          <w:sz w:val="28"/>
        </w:rPr>
      </w:pPr>
      <w:r>
        <w:rPr>
          <w:b/>
          <w:sz w:val="28"/>
          <w:lang w:val="uk-UA"/>
        </w:rPr>
        <w:tab/>
      </w:r>
      <w:r>
        <w:rPr>
          <w:b/>
          <w:sz w:val="28"/>
          <w:lang w:val="uk-UA"/>
        </w:rPr>
        <w:tab/>
      </w:r>
      <w:r>
        <w:rPr>
          <w:b/>
          <w:sz w:val="28"/>
          <w:lang w:val="uk-UA"/>
        </w:rPr>
        <w:tab/>
      </w:r>
      <w:r>
        <w:rPr>
          <w:b/>
          <w:sz w:val="28"/>
          <w:lang w:val="uk-UA"/>
        </w:rPr>
        <w:tab/>
        <w:t xml:space="preserve">               </w:t>
      </w:r>
      <w:r w:rsidRPr="00AB4739">
        <w:rPr>
          <w:b/>
          <w:sz w:val="28"/>
          <w:lang w:val="uk-UA"/>
        </w:rPr>
        <w:t xml:space="preserve">Р І Ш Е Н </w:t>
      </w:r>
      <w:proofErr w:type="spellStart"/>
      <w:r w:rsidRPr="00AB4739">
        <w:rPr>
          <w:b/>
          <w:sz w:val="28"/>
          <w:lang w:val="uk-UA"/>
        </w:rPr>
        <w:t>Н</w:t>
      </w:r>
      <w:proofErr w:type="spellEnd"/>
      <w:r w:rsidRPr="00AB4739">
        <w:rPr>
          <w:b/>
          <w:sz w:val="28"/>
          <w:lang w:val="uk-UA"/>
        </w:rPr>
        <w:t xml:space="preserve"> Я</w:t>
      </w:r>
      <w:r>
        <w:rPr>
          <w:b/>
          <w:sz w:val="28"/>
          <w:lang w:val="uk-UA"/>
        </w:rPr>
        <w:t xml:space="preserve">  </w:t>
      </w:r>
      <w:r w:rsidR="00103B3F">
        <w:rPr>
          <w:b/>
          <w:sz w:val="28"/>
          <w:lang w:val="uk-UA"/>
        </w:rPr>
        <w:t>№</w:t>
      </w:r>
      <w:r w:rsidR="00B65F55">
        <w:rPr>
          <w:b/>
          <w:sz w:val="28"/>
          <w:lang w:val="uk-UA"/>
        </w:rPr>
        <w:t xml:space="preserve"> </w:t>
      </w:r>
      <w:r w:rsidR="00103B3F">
        <w:rPr>
          <w:b/>
          <w:sz w:val="28"/>
          <w:lang w:val="uk-UA"/>
        </w:rPr>
        <w:t>254</w:t>
      </w:r>
    </w:p>
    <w:p w14:paraId="3D3A04F3" w14:textId="77777777" w:rsidR="0051685F" w:rsidRDefault="0051685F" w:rsidP="0051685F">
      <w:pPr>
        <w:rPr>
          <w:sz w:val="28"/>
          <w:lang w:val="uk-UA"/>
        </w:rPr>
      </w:pPr>
    </w:p>
    <w:p w14:paraId="75DCAF0C" w14:textId="77777777" w:rsidR="0051685F" w:rsidRPr="00AB4739" w:rsidRDefault="0051685F" w:rsidP="0051685F">
      <w:pPr>
        <w:rPr>
          <w:sz w:val="28"/>
          <w:lang w:val="uk-UA"/>
        </w:rPr>
      </w:pPr>
      <w:r>
        <w:rPr>
          <w:sz w:val="28"/>
          <w:lang w:val="uk-UA"/>
        </w:rPr>
        <w:t xml:space="preserve">20 грудня </w:t>
      </w:r>
      <w:r w:rsidRPr="00AB4739">
        <w:rPr>
          <w:sz w:val="28"/>
          <w:lang w:val="uk-UA"/>
        </w:rPr>
        <w:t>202</w:t>
      </w:r>
      <w:r>
        <w:rPr>
          <w:sz w:val="28"/>
          <w:lang w:val="uk-UA"/>
        </w:rPr>
        <w:t>3</w:t>
      </w:r>
      <w:r w:rsidRPr="00AB4739">
        <w:rPr>
          <w:sz w:val="28"/>
          <w:lang w:val="uk-UA"/>
        </w:rPr>
        <w:t xml:space="preserve"> року           </w:t>
      </w:r>
      <w:r>
        <w:rPr>
          <w:sz w:val="28"/>
          <w:lang w:val="uk-UA"/>
        </w:rPr>
        <w:t xml:space="preserve">                                 23 сесія          8 скликання</w:t>
      </w:r>
    </w:p>
    <w:p w14:paraId="2E345838" w14:textId="77777777" w:rsidR="0051685F" w:rsidRPr="00552B6D" w:rsidRDefault="0051685F" w:rsidP="0051685F">
      <w:pPr>
        <w:pStyle w:val="a4"/>
        <w:shd w:val="clear" w:color="auto" w:fill="FFFFFF"/>
        <w:jc w:val="center"/>
        <w:textAlignment w:val="baseline"/>
        <w:rPr>
          <w:rStyle w:val="a3"/>
          <w:bCs/>
          <w:sz w:val="28"/>
          <w:szCs w:val="28"/>
          <w:bdr w:val="none" w:sz="0" w:space="0" w:color="auto" w:frame="1"/>
          <w:lang w:val="uk-UA"/>
        </w:rPr>
      </w:pPr>
    </w:p>
    <w:p w14:paraId="292935BC" w14:textId="77777777" w:rsidR="0051685F" w:rsidRDefault="0051685F" w:rsidP="0051685F">
      <w:pPr>
        <w:rPr>
          <w:sz w:val="28"/>
          <w:szCs w:val="28"/>
          <w:lang w:val="uk-UA"/>
        </w:rPr>
      </w:pPr>
    </w:p>
    <w:p w14:paraId="2CFF3B86" w14:textId="44D7FB22" w:rsidR="0051685F" w:rsidRPr="00EA1B4E" w:rsidRDefault="0051685F" w:rsidP="0051685F">
      <w:pPr>
        <w:rPr>
          <w:b/>
          <w:bCs/>
          <w:sz w:val="28"/>
          <w:szCs w:val="28"/>
          <w:lang w:val="uk-UA"/>
        </w:rPr>
      </w:pPr>
      <w:r w:rsidRPr="00EA1B4E">
        <w:rPr>
          <w:b/>
          <w:bCs/>
          <w:sz w:val="28"/>
          <w:szCs w:val="28"/>
          <w:lang w:val="uk-UA"/>
        </w:rPr>
        <w:t>Про накази начальника</w:t>
      </w:r>
      <w:r w:rsidR="00B7656F">
        <w:rPr>
          <w:b/>
          <w:bCs/>
          <w:sz w:val="28"/>
          <w:szCs w:val="28"/>
          <w:lang w:val="uk-UA"/>
        </w:rPr>
        <w:t xml:space="preserve"> Хмільницької</w:t>
      </w:r>
      <w:r w:rsidRPr="00EA1B4E">
        <w:rPr>
          <w:b/>
          <w:bCs/>
          <w:sz w:val="28"/>
          <w:szCs w:val="28"/>
          <w:lang w:val="uk-UA"/>
        </w:rPr>
        <w:t xml:space="preserve"> районної</w:t>
      </w:r>
    </w:p>
    <w:p w14:paraId="1F43214E" w14:textId="77E2FB81" w:rsidR="0051685F" w:rsidRPr="00EA1B4E" w:rsidRDefault="0051685F" w:rsidP="0051685F">
      <w:pPr>
        <w:rPr>
          <w:b/>
          <w:bCs/>
          <w:sz w:val="28"/>
          <w:szCs w:val="28"/>
          <w:lang w:val="uk-UA"/>
        </w:rPr>
      </w:pPr>
      <w:r w:rsidRPr="00EA1B4E">
        <w:rPr>
          <w:b/>
          <w:bCs/>
          <w:sz w:val="28"/>
          <w:szCs w:val="28"/>
          <w:lang w:val="uk-UA"/>
        </w:rPr>
        <w:t>військової адміністрації</w:t>
      </w:r>
    </w:p>
    <w:p w14:paraId="6D6167DA" w14:textId="77777777" w:rsidR="0051685F" w:rsidRPr="00103B3F" w:rsidRDefault="0051685F" w:rsidP="0051685F">
      <w:pPr>
        <w:rPr>
          <w:sz w:val="28"/>
          <w:szCs w:val="28"/>
          <w:lang w:val="uk-UA"/>
        </w:rPr>
      </w:pPr>
    </w:p>
    <w:p w14:paraId="4CDA1114" w14:textId="139B5F08" w:rsidR="0051685F" w:rsidRPr="00103B3F" w:rsidRDefault="0051685F" w:rsidP="0051685F">
      <w:pPr>
        <w:jc w:val="both"/>
        <w:rPr>
          <w:b/>
          <w:bCs/>
          <w:sz w:val="28"/>
          <w:szCs w:val="28"/>
          <w:lang w:val="uk-UA"/>
        </w:rPr>
      </w:pPr>
      <w:r w:rsidRPr="00103B3F">
        <w:rPr>
          <w:sz w:val="28"/>
          <w:szCs w:val="28"/>
          <w:lang w:val="uk-UA"/>
        </w:rPr>
        <w:t xml:space="preserve">       Відповідно до частини 2 статті 43 Закону України «Про місцеве самоврядування в Україні</w:t>
      </w:r>
      <w:r w:rsidR="00B65F55">
        <w:rPr>
          <w:sz w:val="28"/>
          <w:szCs w:val="28"/>
          <w:lang w:val="uk-UA"/>
        </w:rPr>
        <w:t>»</w:t>
      </w:r>
      <w:bookmarkStart w:id="0" w:name="_GoBack"/>
      <w:bookmarkEnd w:id="0"/>
      <w:r w:rsidRPr="00103B3F">
        <w:rPr>
          <w:sz w:val="28"/>
          <w:szCs w:val="28"/>
          <w:lang w:val="uk-UA"/>
        </w:rPr>
        <w:t xml:space="preserve"> враховуючи рекомендаці</w:t>
      </w:r>
      <w:r w:rsidR="00103B3F" w:rsidRPr="00103B3F">
        <w:rPr>
          <w:sz w:val="28"/>
          <w:szCs w:val="28"/>
          <w:lang w:val="uk-UA"/>
        </w:rPr>
        <w:t>ї</w:t>
      </w:r>
      <w:r w:rsidRPr="00103B3F">
        <w:rPr>
          <w:sz w:val="28"/>
          <w:szCs w:val="28"/>
          <w:lang w:val="uk-UA"/>
        </w:rPr>
        <w:t xml:space="preserve"> постійної комісії  районної  ради з питань бюджетно-фінансової діяльності та економічного розвитку районна рада  </w:t>
      </w:r>
      <w:r w:rsidRPr="00103B3F">
        <w:rPr>
          <w:b/>
          <w:bCs/>
          <w:sz w:val="28"/>
          <w:szCs w:val="28"/>
          <w:lang w:val="uk-UA"/>
        </w:rPr>
        <w:t>ВИРІШИЛА:</w:t>
      </w:r>
    </w:p>
    <w:p w14:paraId="64CE01E8" w14:textId="77777777" w:rsidR="0051685F" w:rsidRPr="00103B3F" w:rsidRDefault="0051685F" w:rsidP="0051685F">
      <w:pPr>
        <w:jc w:val="both"/>
        <w:rPr>
          <w:sz w:val="28"/>
          <w:szCs w:val="28"/>
          <w:lang w:val="uk-UA"/>
        </w:rPr>
      </w:pPr>
      <w:r w:rsidRPr="00103B3F">
        <w:rPr>
          <w:sz w:val="28"/>
          <w:szCs w:val="28"/>
          <w:lang w:val="uk-UA"/>
        </w:rPr>
        <w:t xml:space="preserve"> </w:t>
      </w:r>
    </w:p>
    <w:p w14:paraId="4E2C12B9" w14:textId="0ACA23B1" w:rsidR="0051685F" w:rsidRPr="00103B3F" w:rsidRDefault="0051685F" w:rsidP="0051685F">
      <w:pPr>
        <w:rPr>
          <w:sz w:val="28"/>
          <w:szCs w:val="28"/>
          <w:lang w:val="uk-UA"/>
        </w:rPr>
      </w:pPr>
      <w:r w:rsidRPr="00103B3F">
        <w:rPr>
          <w:sz w:val="28"/>
          <w:szCs w:val="28"/>
          <w:lang w:val="uk-UA"/>
        </w:rPr>
        <w:t xml:space="preserve">       1. </w:t>
      </w:r>
      <w:r w:rsidR="00103B3F" w:rsidRPr="00103B3F">
        <w:rPr>
          <w:sz w:val="28"/>
          <w:szCs w:val="28"/>
          <w:lang w:val="uk-UA"/>
        </w:rPr>
        <w:t>Взяти</w:t>
      </w:r>
      <w:r w:rsidRPr="00103B3F">
        <w:rPr>
          <w:sz w:val="28"/>
          <w:szCs w:val="28"/>
          <w:lang w:val="uk-UA"/>
        </w:rPr>
        <w:t xml:space="preserve"> до відома  накази начальника</w:t>
      </w:r>
      <w:r w:rsidR="00AD58E6" w:rsidRPr="00AD58E6">
        <w:rPr>
          <w:b/>
          <w:bCs/>
          <w:sz w:val="28"/>
          <w:szCs w:val="28"/>
          <w:lang w:val="uk-UA"/>
        </w:rPr>
        <w:t xml:space="preserve"> </w:t>
      </w:r>
      <w:r w:rsidR="00AD58E6" w:rsidRPr="00AD58E6">
        <w:rPr>
          <w:sz w:val="28"/>
          <w:szCs w:val="28"/>
          <w:lang w:val="uk-UA"/>
        </w:rPr>
        <w:t>Хмільницької</w:t>
      </w:r>
      <w:r w:rsidRPr="00AD58E6">
        <w:rPr>
          <w:sz w:val="28"/>
          <w:szCs w:val="28"/>
          <w:lang w:val="uk-UA"/>
        </w:rPr>
        <w:t xml:space="preserve"> </w:t>
      </w:r>
      <w:r w:rsidRPr="00103B3F">
        <w:rPr>
          <w:sz w:val="28"/>
          <w:szCs w:val="28"/>
          <w:lang w:val="uk-UA"/>
        </w:rPr>
        <w:t>районної військової адміністрації:</w:t>
      </w:r>
    </w:p>
    <w:p w14:paraId="2EF85D60" w14:textId="77777777" w:rsidR="00BE08FE" w:rsidRPr="00103B3F" w:rsidRDefault="00BE08FE" w:rsidP="00BE08FE">
      <w:pPr>
        <w:ind w:left="720"/>
        <w:rPr>
          <w:sz w:val="28"/>
          <w:szCs w:val="28"/>
          <w:lang w:val="uk-UA"/>
        </w:rPr>
      </w:pPr>
    </w:p>
    <w:p w14:paraId="092306B1" w14:textId="77777777" w:rsidR="00BE08FE" w:rsidRPr="00103B3F" w:rsidRDefault="00BE08FE" w:rsidP="00BE08FE">
      <w:pPr>
        <w:jc w:val="both"/>
        <w:rPr>
          <w:sz w:val="28"/>
          <w:szCs w:val="28"/>
          <w:lang w:val="uk-UA"/>
        </w:rPr>
      </w:pPr>
      <w:r w:rsidRPr="00103B3F">
        <w:rPr>
          <w:sz w:val="28"/>
          <w:szCs w:val="28"/>
          <w:lang w:val="uk-UA"/>
        </w:rPr>
        <w:t>-   від 01 червня 2023 року №59  «Про внесення змін до районного бюджету на 2023 рік» щодо зменшення видатків загального фонду по районній військовій адміністрації КПКВК 8240  «Заходи та роботи з територіальної оборони» КЕКВ 2210 на суму 50 000 гривень та збільшення видатків загального фонду районного бюджету по КПКВК  9800 «Субвенція з місцевого бюджету державному бюджету на виконання програм соціально-економічного розвитку регіонів» КЕКВ 2620 на суму 50 000 гривень на виконання заходів Комплексної  програми територіальної  оборони  Хмільницького району на 2022 - 2024 роки.</w:t>
      </w:r>
    </w:p>
    <w:p w14:paraId="1FC46D79" w14:textId="77777777" w:rsidR="00BE08FE" w:rsidRPr="00103B3F" w:rsidRDefault="00BE08FE" w:rsidP="00BE08FE">
      <w:pPr>
        <w:jc w:val="both"/>
        <w:rPr>
          <w:sz w:val="28"/>
          <w:szCs w:val="28"/>
          <w:lang w:val="uk-UA"/>
        </w:rPr>
      </w:pPr>
      <w:r w:rsidRPr="00103B3F">
        <w:rPr>
          <w:sz w:val="28"/>
          <w:szCs w:val="28"/>
          <w:lang w:val="uk-UA"/>
        </w:rPr>
        <w:t xml:space="preserve"> </w:t>
      </w:r>
    </w:p>
    <w:p w14:paraId="4DA88523" w14:textId="77777777" w:rsidR="00BE08FE" w:rsidRPr="00103B3F" w:rsidRDefault="00BE08FE" w:rsidP="00BE08FE">
      <w:pPr>
        <w:jc w:val="both"/>
        <w:rPr>
          <w:sz w:val="28"/>
          <w:szCs w:val="28"/>
          <w:lang w:val="uk-UA"/>
        </w:rPr>
      </w:pPr>
      <w:r w:rsidRPr="00103B3F">
        <w:rPr>
          <w:sz w:val="28"/>
          <w:szCs w:val="28"/>
          <w:lang w:val="uk-UA"/>
        </w:rPr>
        <w:t xml:space="preserve"> -  від 07 червня 2023 року №61 «Про внесення змін до районного бюджету на 2023 рік» щодо збільшення видатків загального фонду районного бюджету по управлінню соціального захисту населення КПКВК 3033 «Компенсаційні виплати на пільговий проїзд окремим категоріям громадян» КЕКВ 2610 на суму 32 524 гривні, за рахунок іншої субвенції з обласного бюджету.</w:t>
      </w:r>
    </w:p>
    <w:p w14:paraId="550862CF" w14:textId="77777777" w:rsidR="00BE08FE" w:rsidRPr="00103B3F" w:rsidRDefault="00BE08FE" w:rsidP="00BE08FE">
      <w:pPr>
        <w:rPr>
          <w:lang w:val="uk-UA"/>
        </w:rPr>
      </w:pPr>
    </w:p>
    <w:p w14:paraId="3DC389E6" w14:textId="77777777" w:rsidR="00BE08FE" w:rsidRPr="00103B3F" w:rsidRDefault="00BE08FE" w:rsidP="00BE08FE">
      <w:pPr>
        <w:jc w:val="both"/>
        <w:rPr>
          <w:sz w:val="28"/>
          <w:szCs w:val="28"/>
          <w:lang w:val="uk-UA"/>
        </w:rPr>
      </w:pPr>
      <w:r w:rsidRPr="00103B3F">
        <w:rPr>
          <w:sz w:val="28"/>
          <w:szCs w:val="28"/>
          <w:lang w:val="uk-UA"/>
        </w:rPr>
        <w:t>-  від 08 червня 2023 року №64 «Про внесення змін до районного бюджету на 2023 рік» щодо збільшення видатків загального фонду районного бюджету по Хмільницькій районній раді КЕКВ 2111 на суму 41 000 гривень та КЕКВ 2120 на суму 9 000 гривень, за рахунок іншої субвенції наданої Іванівською сільською радою.</w:t>
      </w:r>
    </w:p>
    <w:p w14:paraId="118E0936" w14:textId="77777777" w:rsidR="00BE08FE" w:rsidRPr="00103B3F" w:rsidRDefault="00BE08FE" w:rsidP="00BE08FE">
      <w:pPr>
        <w:jc w:val="both"/>
        <w:rPr>
          <w:sz w:val="28"/>
          <w:szCs w:val="28"/>
          <w:lang w:val="uk-UA"/>
        </w:rPr>
      </w:pPr>
    </w:p>
    <w:p w14:paraId="11040921" w14:textId="77777777" w:rsidR="00BE08FE" w:rsidRPr="00103B3F" w:rsidRDefault="00BE08FE" w:rsidP="00BE08FE">
      <w:pPr>
        <w:jc w:val="both"/>
        <w:rPr>
          <w:sz w:val="28"/>
          <w:szCs w:val="28"/>
          <w:lang w:val="uk-UA"/>
        </w:rPr>
      </w:pPr>
      <w:r w:rsidRPr="00103B3F">
        <w:rPr>
          <w:sz w:val="28"/>
          <w:szCs w:val="28"/>
          <w:lang w:val="uk-UA"/>
        </w:rPr>
        <w:lastRenderedPageBreak/>
        <w:t>-  від 05 липня 2023 року №71 «Про внесення змін до районного бюджету на 2023 рік» щодо збільшення видатків загального фонду районного бюджету по управлінню соціального захисту населення КПКВК 3033 «Компенсаційні виплати на пільговий проїзд окремим категоріям громадян» КЕКВ 2610 на суму 8 146 гривень, за рахунок іншої субвенції з обласного бюджету.</w:t>
      </w:r>
    </w:p>
    <w:p w14:paraId="62DEE66B" w14:textId="77777777" w:rsidR="00BE08FE" w:rsidRPr="00103B3F" w:rsidRDefault="00BE08FE" w:rsidP="00BE08FE">
      <w:pPr>
        <w:jc w:val="both"/>
        <w:rPr>
          <w:sz w:val="28"/>
          <w:szCs w:val="28"/>
          <w:lang w:val="uk-UA"/>
        </w:rPr>
      </w:pPr>
    </w:p>
    <w:p w14:paraId="1C3A6FE3" w14:textId="77777777" w:rsidR="00BE08FE" w:rsidRPr="00103B3F" w:rsidRDefault="00BE08FE" w:rsidP="00BE08FE">
      <w:pPr>
        <w:numPr>
          <w:ilvl w:val="0"/>
          <w:numId w:val="2"/>
        </w:numPr>
        <w:tabs>
          <w:tab w:val="left" w:pos="284"/>
        </w:tabs>
        <w:ind w:left="0" w:firstLine="0"/>
        <w:jc w:val="both"/>
        <w:rPr>
          <w:sz w:val="28"/>
          <w:szCs w:val="28"/>
          <w:lang w:val="uk-UA"/>
        </w:rPr>
      </w:pPr>
      <w:r w:rsidRPr="00103B3F">
        <w:rPr>
          <w:sz w:val="28"/>
          <w:szCs w:val="28"/>
          <w:lang w:val="uk-UA"/>
        </w:rPr>
        <w:t>від 10 липня 2023 року №74 «Про внесення змін до районного бюджету на 2023 рік» щодо збільшення видатків загального фонду районного бюджету по Хмільницькій районній раді КЕКВ 2111 на суму 37 330 гривень та КЕКВ 2120 на суму 12 670 гривень, за рахунок іншої субвенції наданої Калинівською міською радою.</w:t>
      </w:r>
    </w:p>
    <w:p w14:paraId="08E32937" w14:textId="77777777" w:rsidR="00BE08FE" w:rsidRPr="00103B3F" w:rsidRDefault="00BE08FE" w:rsidP="00BE08FE">
      <w:pPr>
        <w:jc w:val="both"/>
        <w:rPr>
          <w:sz w:val="28"/>
          <w:szCs w:val="28"/>
          <w:lang w:val="uk-UA"/>
        </w:rPr>
      </w:pPr>
    </w:p>
    <w:p w14:paraId="0DB0DCFA" w14:textId="3C5941A1" w:rsidR="00BE08FE" w:rsidRPr="00103B3F" w:rsidRDefault="00BE08FE" w:rsidP="00BE08FE">
      <w:pPr>
        <w:jc w:val="both"/>
        <w:rPr>
          <w:sz w:val="28"/>
          <w:szCs w:val="28"/>
          <w:lang w:val="uk-UA"/>
        </w:rPr>
      </w:pPr>
      <w:r w:rsidRPr="00103B3F">
        <w:rPr>
          <w:sz w:val="28"/>
          <w:szCs w:val="28"/>
          <w:lang w:val="uk-UA"/>
        </w:rPr>
        <w:t xml:space="preserve"> -  від 13 липня   2023 року №76 «Про внесення змін до районного бюджету на 2023</w:t>
      </w:r>
      <w:r w:rsidR="00AD58E6">
        <w:rPr>
          <w:sz w:val="28"/>
          <w:szCs w:val="28"/>
          <w:lang w:val="uk-UA"/>
        </w:rPr>
        <w:t xml:space="preserve"> </w:t>
      </w:r>
      <w:r w:rsidRPr="00103B3F">
        <w:rPr>
          <w:sz w:val="28"/>
          <w:szCs w:val="28"/>
          <w:lang w:val="uk-UA"/>
        </w:rPr>
        <w:t xml:space="preserve">рік» щодо збільшення видатків загального фонду районного бюджету по  районній військовій адміністрації КПКВК 8240 «Заходи та роботи з територіальної оборони»  КЕКВ 2210 на суму  200 000 гривень для  </w:t>
      </w:r>
      <w:r w:rsidRPr="00103B3F">
        <w:rPr>
          <w:sz w:val="24"/>
          <w:szCs w:val="24"/>
          <w:lang w:val="uk-UA"/>
        </w:rPr>
        <w:t xml:space="preserve"> </w:t>
      </w:r>
      <w:r w:rsidRPr="00103B3F">
        <w:rPr>
          <w:sz w:val="28"/>
          <w:szCs w:val="28"/>
          <w:lang w:val="uk-UA"/>
        </w:rPr>
        <w:t xml:space="preserve">виконання заходів Комплексної програми територіальної оборони Хмільницького району на 2022 - 2024 роки, за рахунок іншої субвенції наданої </w:t>
      </w:r>
      <w:proofErr w:type="spellStart"/>
      <w:r w:rsidRPr="00103B3F">
        <w:rPr>
          <w:sz w:val="28"/>
          <w:szCs w:val="28"/>
          <w:lang w:val="uk-UA"/>
        </w:rPr>
        <w:t>Війтівецькою</w:t>
      </w:r>
      <w:proofErr w:type="spellEnd"/>
      <w:r w:rsidRPr="00103B3F">
        <w:rPr>
          <w:sz w:val="28"/>
          <w:szCs w:val="28"/>
          <w:lang w:val="uk-UA"/>
        </w:rPr>
        <w:t xml:space="preserve"> сільською радою, по відділу фінансів  КПКВК 9810  «Субвенція з місцевого бюджету державному бюджету на фінансування діяльності військових адміністрацій із виконання повноважень органів місцевого самоврядування» КЕКВ 2620  на суму 500 000 гривень на виконання заходів Комплексної  програми територіальної  оборони  Хмільницького району на 2022-2024 роки (зі змінами), за рахунок іншої субвенції наданої Калинівською та Іванівською територіальними громадами, по КПКВК  9800 «Субвенція з місцевого бюджету державному бюджету на виконання програм соціально-економічного розвитку регіонів» КЕКВ 2620 на суму 80 000 гривень  (80 000 гривень - Хмільницькому районному відділу поліції на придбання будівельних матеріалів та конструкцій для проведення поточного ремонту) за рахунок передачі коштів із спеціального фонду до загального фонду, які втратили своє цільове призначення.</w:t>
      </w:r>
    </w:p>
    <w:p w14:paraId="551A2CEC" w14:textId="77777777" w:rsidR="00BE08FE" w:rsidRPr="00103B3F" w:rsidRDefault="00BE08FE" w:rsidP="00BE08FE">
      <w:pPr>
        <w:jc w:val="both"/>
        <w:rPr>
          <w:sz w:val="28"/>
          <w:szCs w:val="28"/>
          <w:lang w:val="uk-UA"/>
        </w:rPr>
      </w:pPr>
    </w:p>
    <w:p w14:paraId="683A4C39" w14:textId="77777777" w:rsidR="00BE08FE" w:rsidRPr="00103B3F" w:rsidRDefault="00BE08FE" w:rsidP="00BE08FE">
      <w:pPr>
        <w:jc w:val="both"/>
        <w:rPr>
          <w:sz w:val="28"/>
          <w:szCs w:val="28"/>
          <w:lang w:val="uk-UA"/>
        </w:rPr>
      </w:pPr>
      <w:r w:rsidRPr="00103B3F">
        <w:rPr>
          <w:sz w:val="28"/>
          <w:szCs w:val="28"/>
          <w:lang w:val="uk-UA"/>
        </w:rPr>
        <w:t>-  від 14 липня 2023 року №77 «Про внесення змін до районного бюджету на 2023 рік» щодо збільшення видатків спеціального фонду районного бюджету по управлінню соціального захисту населення КПКВК 3221 «Грошова компенсація за належні для отримання жилі приміщення для сімей осіб АТО та учасників бойових дій КЕКВ 3240 на суму 13 307 124,00 гривні, по КПКВК 3222 «Грошова компенсація за належні для отримання жилі приміщення для внутрішньо переміщених осіб, які брали участь в АТО та в захисті територіальної цілісності держави КЕКВ 3240 на суму 3 775 207,68 гривень, за рахунок субвенцій з державного бюджету.</w:t>
      </w:r>
    </w:p>
    <w:p w14:paraId="1F8B1587" w14:textId="77777777" w:rsidR="00BE08FE" w:rsidRPr="00103B3F" w:rsidRDefault="00BE08FE" w:rsidP="00BE08FE">
      <w:pPr>
        <w:jc w:val="both"/>
        <w:rPr>
          <w:sz w:val="28"/>
          <w:szCs w:val="28"/>
          <w:lang w:val="uk-UA"/>
        </w:rPr>
      </w:pPr>
    </w:p>
    <w:p w14:paraId="35C5A852" w14:textId="77777777" w:rsidR="00BE08FE" w:rsidRPr="00103B3F" w:rsidRDefault="00BE08FE" w:rsidP="00BE08FE">
      <w:pPr>
        <w:jc w:val="both"/>
        <w:rPr>
          <w:sz w:val="28"/>
          <w:szCs w:val="28"/>
          <w:lang w:val="uk-UA"/>
        </w:rPr>
      </w:pPr>
      <w:r w:rsidRPr="00103B3F">
        <w:rPr>
          <w:sz w:val="28"/>
          <w:szCs w:val="28"/>
          <w:lang w:val="uk-UA"/>
        </w:rPr>
        <w:t xml:space="preserve">-  від 21 липня 2023 року №78 ««Про внесення змін до районного бюджету на 2023 рік» щодо збільшення видатків загального фонду районного бюджету по районній військовій адміністрації КПКВК 8240 «Заходи та роботи з </w:t>
      </w:r>
      <w:r w:rsidRPr="00103B3F">
        <w:rPr>
          <w:sz w:val="28"/>
          <w:szCs w:val="28"/>
          <w:lang w:val="uk-UA"/>
        </w:rPr>
        <w:lastRenderedPageBreak/>
        <w:t>територіальної оборони» КЕКВ 2210 на суму 123 744,90 гривень для</w:t>
      </w:r>
      <w:r w:rsidRPr="00103B3F">
        <w:rPr>
          <w:sz w:val="24"/>
          <w:szCs w:val="24"/>
          <w:lang w:val="uk-UA"/>
        </w:rPr>
        <w:t xml:space="preserve"> </w:t>
      </w:r>
      <w:r w:rsidRPr="00103B3F">
        <w:rPr>
          <w:sz w:val="28"/>
          <w:szCs w:val="28"/>
          <w:lang w:val="uk-UA"/>
        </w:rPr>
        <w:t>виконання заходів Комплексної  програми територіальної  оборони Хмільницького району на 2022-2024 роки, за рахунок залишку коштів районного бюджету переданих із спеціального фонду до загального фонду, які втратили своє цільове призначення.</w:t>
      </w:r>
    </w:p>
    <w:p w14:paraId="7AD7282E" w14:textId="77777777" w:rsidR="00BE08FE" w:rsidRPr="00103B3F" w:rsidRDefault="00BE08FE" w:rsidP="00BE08FE">
      <w:pPr>
        <w:jc w:val="both"/>
        <w:rPr>
          <w:sz w:val="28"/>
          <w:szCs w:val="28"/>
          <w:lang w:val="uk-UA"/>
        </w:rPr>
      </w:pPr>
    </w:p>
    <w:p w14:paraId="2B2D571C" w14:textId="77777777" w:rsidR="00BE08FE" w:rsidRPr="00103B3F" w:rsidRDefault="00BE08FE" w:rsidP="00BE08FE">
      <w:pPr>
        <w:jc w:val="both"/>
        <w:rPr>
          <w:sz w:val="28"/>
          <w:szCs w:val="28"/>
          <w:lang w:val="uk-UA"/>
        </w:rPr>
      </w:pPr>
      <w:r w:rsidRPr="00103B3F">
        <w:rPr>
          <w:sz w:val="28"/>
          <w:szCs w:val="28"/>
          <w:lang w:val="uk-UA"/>
        </w:rPr>
        <w:t>-  від 10 серпня 2023 року №82 «Про внесення змін до районного бюджету на 2023 рік» щодо збільшення видатків загального фонду районного бюджету по   відділу фінансів  КПКВК  9810  «Субвенція з місцевого бюджету державному бюджету на фінансування діяльності військових адміністрацій із виконання повноважень органів місцевого самоврядування » КЕКВ 2620  на суму 300 000 гривень на виконання  заходів Комплексної  програми територіальної  оборони    Хмільницького району на 2022-2024 роки (зі змінами,) за рахунок іншої субвенції наданої Хмільницькою міською радою.</w:t>
      </w:r>
    </w:p>
    <w:p w14:paraId="0573A451" w14:textId="77777777" w:rsidR="00BE08FE" w:rsidRPr="00103B3F" w:rsidRDefault="00BE08FE" w:rsidP="00BE08FE">
      <w:pPr>
        <w:jc w:val="both"/>
        <w:rPr>
          <w:sz w:val="28"/>
          <w:szCs w:val="28"/>
          <w:lang w:val="uk-UA"/>
        </w:rPr>
      </w:pPr>
    </w:p>
    <w:p w14:paraId="4073746B" w14:textId="77777777" w:rsidR="00BE08FE" w:rsidRPr="00103B3F" w:rsidRDefault="00BE08FE" w:rsidP="00BE08FE">
      <w:pPr>
        <w:numPr>
          <w:ilvl w:val="0"/>
          <w:numId w:val="2"/>
        </w:numPr>
        <w:tabs>
          <w:tab w:val="left" w:pos="426"/>
        </w:tabs>
        <w:ind w:left="0" w:firstLine="0"/>
        <w:jc w:val="both"/>
        <w:rPr>
          <w:sz w:val="28"/>
          <w:szCs w:val="28"/>
          <w:lang w:val="uk-UA"/>
        </w:rPr>
      </w:pPr>
      <w:r w:rsidRPr="00103B3F">
        <w:rPr>
          <w:sz w:val="28"/>
          <w:szCs w:val="28"/>
          <w:lang w:val="uk-UA"/>
        </w:rPr>
        <w:t>від 15 вересня 2023 року №92 «Про внесення змін до районного бюджету на 2023 рік» щодо збільшення видатків загального фонду районного бюджету по управлінню соціального захисту населення КПКВК 3033 «Компенсаційні виплати на пільговий проїзд окремим категоріям громадян» КЕКВ 2610 на суму 10 332 гривні, за рахунок іншої субвенції з обласного бюджету.</w:t>
      </w:r>
    </w:p>
    <w:p w14:paraId="2846012B" w14:textId="77777777" w:rsidR="00BE08FE" w:rsidRPr="00103B3F" w:rsidRDefault="00BE08FE" w:rsidP="00BE08FE">
      <w:pPr>
        <w:jc w:val="both"/>
        <w:rPr>
          <w:sz w:val="28"/>
          <w:szCs w:val="28"/>
          <w:lang w:val="uk-UA"/>
        </w:rPr>
      </w:pPr>
    </w:p>
    <w:p w14:paraId="20A78F5D" w14:textId="77777777" w:rsidR="00BE08FE" w:rsidRPr="00103B3F" w:rsidRDefault="00BE08FE" w:rsidP="00BE08FE">
      <w:pPr>
        <w:jc w:val="both"/>
        <w:rPr>
          <w:sz w:val="28"/>
          <w:szCs w:val="28"/>
          <w:lang w:val="uk-UA"/>
        </w:rPr>
      </w:pPr>
      <w:r w:rsidRPr="00103B3F">
        <w:rPr>
          <w:sz w:val="28"/>
          <w:szCs w:val="28"/>
          <w:lang w:val="uk-UA"/>
        </w:rPr>
        <w:t>-   від  15 вересня 2023 року №93 «Про внесення змін до районного бюджету на 2023 рік» щодо збільшення видатків загального фонду районного бюджету по Хмільницькій районній раді КЕКВ 2111 на суму 33 000 гривень, КЕКВ 2120 на суму 2 981 гривні та КЕКВ 2240 на суму 14 019 гривень, за рахунок іншої субвенції наданої Іванівською сільською радою.</w:t>
      </w:r>
    </w:p>
    <w:p w14:paraId="573393DD" w14:textId="77777777" w:rsidR="00BE08FE" w:rsidRPr="00103B3F" w:rsidRDefault="00BE08FE" w:rsidP="00BE08FE">
      <w:pPr>
        <w:jc w:val="both"/>
        <w:rPr>
          <w:sz w:val="28"/>
          <w:szCs w:val="28"/>
          <w:lang w:val="uk-UA"/>
        </w:rPr>
      </w:pPr>
    </w:p>
    <w:p w14:paraId="70BC5E26" w14:textId="77777777" w:rsidR="00BE08FE" w:rsidRPr="00103B3F" w:rsidRDefault="00BE08FE" w:rsidP="00BE08FE">
      <w:pPr>
        <w:jc w:val="both"/>
        <w:rPr>
          <w:sz w:val="28"/>
          <w:szCs w:val="28"/>
          <w:lang w:val="uk-UA"/>
        </w:rPr>
      </w:pPr>
      <w:r w:rsidRPr="00103B3F">
        <w:rPr>
          <w:sz w:val="28"/>
          <w:szCs w:val="28"/>
          <w:lang w:val="uk-UA"/>
        </w:rPr>
        <w:t xml:space="preserve">-   від  03 жовтня 2023 року №98 «Про внесення змін до районного бюджету на 2023 рік» щодо збільшення видатків загального фонду районного бюджету по Хмільницькій районній раді КЕКВ 2111 на суму 20 000 гривень, КЕКВ 2120 на суму 4 462 гривні та КЕКВ 2274 на суму 25 538 гривень, за рахунок іншої субвенції наданої </w:t>
      </w:r>
      <w:proofErr w:type="spellStart"/>
      <w:r w:rsidRPr="00103B3F">
        <w:rPr>
          <w:sz w:val="28"/>
          <w:szCs w:val="28"/>
          <w:lang w:val="uk-UA"/>
        </w:rPr>
        <w:t>Уланівською</w:t>
      </w:r>
      <w:proofErr w:type="spellEnd"/>
      <w:r w:rsidRPr="00103B3F">
        <w:rPr>
          <w:sz w:val="28"/>
          <w:szCs w:val="28"/>
          <w:lang w:val="uk-UA"/>
        </w:rPr>
        <w:t xml:space="preserve"> сільською радою.</w:t>
      </w:r>
    </w:p>
    <w:p w14:paraId="0574C1FB" w14:textId="77777777" w:rsidR="00BE08FE" w:rsidRPr="00103B3F" w:rsidRDefault="00BE08FE" w:rsidP="00BE08FE">
      <w:pPr>
        <w:jc w:val="both"/>
        <w:rPr>
          <w:sz w:val="28"/>
          <w:szCs w:val="28"/>
          <w:lang w:val="uk-UA"/>
        </w:rPr>
      </w:pPr>
    </w:p>
    <w:p w14:paraId="6B427C7E" w14:textId="77777777" w:rsidR="00BE08FE" w:rsidRPr="00103B3F" w:rsidRDefault="00BE08FE" w:rsidP="00BE08FE">
      <w:pPr>
        <w:jc w:val="both"/>
        <w:rPr>
          <w:sz w:val="28"/>
          <w:szCs w:val="28"/>
          <w:lang w:val="uk-UA"/>
        </w:rPr>
      </w:pPr>
      <w:r w:rsidRPr="00103B3F">
        <w:rPr>
          <w:sz w:val="28"/>
          <w:szCs w:val="28"/>
          <w:lang w:val="uk-UA"/>
        </w:rPr>
        <w:t>- від 24 жовтня 2023 року №104 «Про внесення змін до районного бюджету на 2023 рік» щодо збільшення видатків загального фонду районного бюджету по   районній військовій адміністрації КПКВК 8240 «Заходи та роботи з територіальної оборони»  на суму 150 000 гривень на виконання  заходів Комплексної  програми територіальної  оборони Хмільницького району на 2022-2024 роки (зі змінами), за рахунок іншої субвенції наданої Іванівською сільською радою, по   відділу фінансів  КПКВК  9810  «Субвенція з місцевого бюджету державному бюджету на фінансування діяльності військових адміністрацій із виконання повноважень органів місцевого самоврядування » КЕКВ 2620  на суму 300 000 гривень,  за рахунок іншої субвенції наданої Хмільницькою міською радою.</w:t>
      </w:r>
    </w:p>
    <w:p w14:paraId="70AEE475" w14:textId="77777777" w:rsidR="00BE08FE" w:rsidRPr="00103B3F" w:rsidRDefault="00BE08FE" w:rsidP="00BE08FE">
      <w:pPr>
        <w:jc w:val="both"/>
        <w:rPr>
          <w:sz w:val="28"/>
          <w:szCs w:val="28"/>
          <w:lang w:val="uk-UA"/>
        </w:rPr>
      </w:pPr>
    </w:p>
    <w:p w14:paraId="007F51EC" w14:textId="178C610F" w:rsidR="00BE08FE" w:rsidRPr="00103B3F" w:rsidRDefault="00BE08FE" w:rsidP="00BE08FE">
      <w:pPr>
        <w:jc w:val="both"/>
        <w:rPr>
          <w:sz w:val="28"/>
          <w:szCs w:val="28"/>
          <w:lang w:val="uk-UA"/>
        </w:rPr>
      </w:pPr>
      <w:r w:rsidRPr="00103B3F">
        <w:rPr>
          <w:sz w:val="28"/>
          <w:szCs w:val="28"/>
          <w:lang w:val="uk-UA"/>
        </w:rPr>
        <w:lastRenderedPageBreak/>
        <w:t xml:space="preserve">- від 15 листопада 2023 року №110 «Про внесення змін до районного бюджету на 2023 рік» щодо збільшення видатків спеціального фонду районного бюджету по районній військовій адміністрації КПКВК 8240 «Заходи та роботи з територіальної оборони» КЕКВ 3110  на суму 3 500 000 гривень на виконання  заходів Комплексної програми територіальної  оборони Хмільницького району на 2022-2024 роки (зі змінами), за рахунок іншої субвенції наданої </w:t>
      </w:r>
      <w:proofErr w:type="spellStart"/>
      <w:r w:rsidRPr="00103B3F">
        <w:rPr>
          <w:sz w:val="28"/>
          <w:szCs w:val="28"/>
          <w:lang w:val="uk-UA"/>
        </w:rPr>
        <w:t>Глухівецькою</w:t>
      </w:r>
      <w:proofErr w:type="spellEnd"/>
      <w:r w:rsidRPr="00103B3F">
        <w:rPr>
          <w:sz w:val="28"/>
          <w:szCs w:val="28"/>
          <w:lang w:val="uk-UA"/>
        </w:rPr>
        <w:t xml:space="preserve"> селищною радою.</w:t>
      </w:r>
    </w:p>
    <w:p w14:paraId="2F767020" w14:textId="77777777" w:rsidR="00BE08FE" w:rsidRPr="00103B3F" w:rsidRDefault="00BE08FE" w:rsidP="00BE08FE">
      <w:pPr>
        <w:jc w:val="both"/>
        <w:rPr>
          <w:sz w:val="28"/>
          <w:szCs w:val="28"/>
          <w:lang w:val="uk-UA"/>
        </w:rPr>
      </w:pPr>
    </w:p>
    <w:p w14:paraId="6DB8479A" w14:textId="77777777" w:rsidR="00BE08FE" w:rsidRPr="00103B3F" w:rsidRDefault="00BE08FE" w:rsidP="00BE08FE">
      <w:pPr>
        <w:numPr>
          <w:ilvl w:val="0"/>
          <w:numId w:val="2"/>
        </w:numPr>
        <w:tabs>
          <w:tab w:val="left" w:pos="142"/>
        </w:tabs>
        <w:ind w:left="0" w:firstLine="0"/>
        <w:jc w:val="both"/>
        <w:rPr>
          <w:sz w:val="28"/>
          <w:szCs w:val="28"/>
          <w:lang w:val="uk-UA"/>
        </w:rPr>
      </w:pPr>
      <w:r w:rsidRPr="00103B3F">
        <w:rPr>
          <w:sz w:val="28"/>
          <w:szCs w:val="28"/>
          <w:lang w:val="uk-UA"/>
        </w:rPr>
        <w:t>від 12 грудня 2023 року №117 «Про внесення змін до районного бюджету на 2023 рік» щодо збільшення видатків загального фонду районного бюджету по управлінню соціального захисту населення КПКВК 3033 «Компенсаційні виплати на пільговий проїзд окремим категоріям громадян» КЕКВ 2610 на суму 18 894 гривні, КПКВК 3242 «Інші заходи у сфері соціального захисту і соціального забезпечення» КЕКВ 2730 на суму 710 827,71 гривень, за рахунок іншої субвенції з обласного бюджету.</w:t>
      </w:r>
    </w:p>
    <w:p w14:paraId="519FCB54" w14:textId="77777777" w:rsidR="00BE08FE" w:rsidRPr="00103B3F" w:rsidRDefault="00BE08FE" w:rsidP="00BE08FE">
      <w:pPr>
        <w:tabs>
          <w:tab w:val="left" w:pos="142"/>
        </w:tabs>
        <w:jc w:val="both"/>
        <w:rPr>
          <w:sz w:val="28"/>
          <w:szCs w:val="28"/>
          <w:lang w:val="uk-UA"/>
        </w:rPr>
      </w:pPr>
    </w:p>
    <w:p w14:paraId="7A4838CB" w14:textId="77777777" w:rsidR="00BE08FE" w:rsidRPr="00103B3F" w:rsidRDefault="00BE08FE" w:rsidP="00BE08FE">
      <w:pPr>
        <w:numPr>
          <w:ilvl w:val="0"/>
          <w:numId w:val="2"/>
        </w:numPr>
        <w:tabs>
          <w:tab w:val="left" w:pos="142"/>
        </w:tabs>
        <w:ind w:hanging="720"/>
        <w:jc w:val="both"/>
        <w:rPr>
          <w:sz w:val="28"/>
          <w:szCs w:val="28"/>
          <w:lang w:val="uk-UA"/>
        </w:rPr>
      </w:pPr>
      <w:r w:rsidRPr="00103B3F">
        <w:rPr>
          <w:sz w:val="28"/>
          <w:szCs w:val="28"/>
          <w:lang w:val="uk-UA"/>
        </w:rPr>
        <w:t>від 15 грудня 2023 року №120 «Про районний бюджет на 2024 рік».</w:t>
      </w:r>
    </w:p>
    <w:p w14:paraId="3FB7B770" w14:textId="77777777" w:rsidR="00BE08FE" w:rsidRPr="00103B3F" w:rsidRDefault="00BE08FE" w:rsidP="00BE08FE">
      <w:pPr>
        <w:pStyle w:val="a5"/>
        <w:rPr>
          <w:sz w:val="28"/>
          <w:szCs w:val="28"/>
          <w:lang w:val="uk-UA"/>
        </w:rPr>
      </w:pPr>
    </w:p>
    <w:p w14:paraId="0605088D" w14:textId="77777777" w:rsidR="00BE08FE" w:rsidRPr="00103B3F" w:rsidRDefault="00BE08FE" w:rsidP="00BE08FE">
      <w:pPr>
        <w:numPr>
          <w:ilvl w:val="0"/>
          <w:numId w:val="2"/>
        </w:numPr>
        <w:tabs>
          <w:tab w:val="left" w:pos="142"/>
        </w:tabs>
        <w:ind w:left="0" w:firstLine="0"/>
        <w:jc w:val="both"/>
        <w:rPr>
          <w:sz w:val="28"/>
          <w:szCs w:val="28"/>
          <w:lang w:val="uk-UA"/>
        </w:rPr>
      </w:pPr>
      <w:r w:rsidRPr="00103B3F">
        <w:rPr>
          <w:sz w:val="28"/>
          <w:szCs w:val="28"/>
          <w:lang w:val="uk-UA"/>
        </w:rPr>
        <w:t>від 15 грудня 2023 року № 121 «Про затвердження звіту по виконанню районного бюджету за 9 місяців 2023 року».</w:t>
      </w:r>
    </w:p>
    <w:p w14:paraId="0A25B9EE" w14:textId="77777777" w:rsidR="00BE08FE" w:rsidRPr="00103B3F" w:rsidRDefault="00BE08FE" w:rsidP="00BE08FE">
      <w:pPr>
        <w:jc w:val="both"/>
        <w:rPr>
          <w:sz w:val="28"/>
          <w:szCs w:val="28"/>
          <w:lang w:val="uk-UA"/>
        </w:rPr>
      </w:pPr>
    </w:p>
    <w:p w14:paraId="645A957B" w14:textId="1BA640D5" w:rsidR="00BE08FE" w:rsidRPr="00103B3F" w:rsidRDefault="00103B3F" w:rsidP="00BE08FE">
      <w:pPr>
        <w:jc w:val="both"/>
        <w:rPr>
          <w:sz w:val="28"/>
          <w:szCs w:val="28"/>
          <w:lang w:val="uk-UA"/>
        </w:rPr>
      </w:pPr>
      <w:r>
        <w:rPr>
          <w:sz w:val="28"/>
          <w:szCs w:val="28"/>
          <w:lang w:val="uk-UA"/>
        </w:rPr>
        <w:t>2</w:t>
      </w:r>
      <w:r w:rsidRPr="00647590">
        <w:rPr>
          <w:sz w:val="28"/>
          <w:szCs w:val="28"/>
          <w:lang w:val="uk-UA"/>
        </w:rPr>
        <w:t xml:space="preserve">.Контроль за виконанням даного рішення покласти на постійну комісію районної ради з питань  </w:t>
      </w:r>
      <w:r w:rsidRPr="00103B3F">
        <w:rPr>
          <w:sz w:val="28"/>
          <w:szCs w:val="28"/>
          <w:lang w:val="uk-UA"/>
        </w:rPr>
        <w:t xml:space="preserve">бюджетно-фінансової діяльності та економічного розвитку </w:t>
      </w:r>
      <w:r>
        <w:rPr>
          <w:sz w:val="28"/>
          <w:szCs w:val="28"/>
          <w:lang w:val="uk-UA"/>
        </w:rPr>
        <w:t>(</w:t>
      </w:r>
      <w:proofErr w:type="spellStart"/>
      <w:r>
        <w:rPr>
          <w:sz w:val="28"/>
          <w:szCs w:val="28"/>
          <w:lang w:val="uk-UA"/>
        </w:rPr>
        <w:t>Смук</w:t>
      </w:r>
      <w:proofErr w:type="spellEnd"/>
      <w:r>
        <w:rPr>
          <w:sz w:val="28"/>
          <w:szCs w:val="28"/>
          <w:lang w:val="uk-UA"/>
        </w:rPr>
        <w:t xml:space="preserve"> О.В.)</w:t>
      </w:r>
    </w:p>
    <w:p w14:paraId="02258E77" w14:textId="77777777" w:rsidR="00BE08FE" w:rsidRPr="00103B3F" w:rsidRDefault="00BE08FE" w:rsidP="00BE08FE">
      <w:pPr>
        <w:jc w:val="both"/>
        <w:rPr>
          <w:sz w:val="28"/>
          <w:szCs w:val="28"/>
          <w:lang w:val="uk-UA"/>
        </w:rPr>
      </w:pPr>
    </w:p>
    <w:p w14:paraId="75D72B97" w14:textId="77777777" w:rsidR="00BE08FE" w:rsidRPr="00103B3F" w:rsidRDefault="00BE08FE" w:rsidP="00BE08FE">
      <w:pPr>
        <w:rPr>
          <w:sz w:val="28"/>
          <w:szCs w:val="28"/>
          <w:lang w:val="uk-UA"/>
        </w:rPr>
      </w:pPr>
    </w:p>
    <w:p w14:paraId="5AB0412F" w14:textId="77777777" w:rsidR="00BE08FE" w:rsidRPr="00103B3F" w:rsidRDefault="00BE08FE" w:rsidP="00BE08FE">
      <w:pPr>
        <w:rPr>
          <w:sz w:val="28"/>
          <w:szCs w:val="28"/>
          <w:lang w:val="uk-UA"/>
        </w:rPr>
      </w:pPr>
    </w:p>
    <w:p w14:paraId="36C18643" w14:textId="735BA92C" w:rsidR="00BE08FE" w:rsidRPr="00103B3F" w:rsidRDefault="00BE08FE" w:rsidP="00BE08FE">
      <w:pPr>
        <w:rPr>
          <w:b/>
          <w:sz w:val="28"/>
          <w:szCs w:val="28"/>
          <w:lang w:val="uk-UA"/>
        </w:rPr>
      </w:pPr>
      <w:r w:rsidRPr="00103B3F">
        <w:rPr>
          <w:b/>
          <w:sz w:val="28"/>
          <w:szCs w:val="28"/>
          <w:lang w:val="uk-UA"/>
        </w:rPr>
        <w:t xml:space="preserve">    Голова районної ради                                          Юрій СЛАБЧУК            </w:t>
      </w:r>
    </w:p>
    <w:p w14:paraId="0BD71D33" w14:textId="77777777" w:rsidR="0051685F" w:rsidRPr="00103B3F" w:rsidRDefault="0051685F">
      <w:pPr>
        <w:rPr>
          <w:lang w:val="uk-UA"/>
        </w:rPr>
      </w:pPr>
    </w:p>
    <w:sectPr w:rsidR="0051685F" w:rsidRPr="00103B3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0919C6"/>
    <w:multiLevelType w:val="hybridMultilevel"/>
    <w:tmpl w:val="9E4686B0"/>
    <w:lvl w:ilvl="0" w:tplc="0A385C4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3ECE2214"/>
    <w:multiLevelType w:val="hybridMultilevel"/>
    <w:tmpl w:val="7486B80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685F"/>
    <w:rsid w:val="00103B3F"/>
    <w:rsid w:val="0051685F"/>
    <w:rsid w:val="008E79D1"/>
    <w:rsid w:val="00AD58E6"/>
    <w:rsid w:val="00B65F55"/>
    <w:rsid w:val="00B7656F"/>
    <w:rsid w:val="00BE08FE"/>
    <w:rsid w:val="00D47865"/>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4883C"/>
  <w15:chartTrackingRefBased/>
  <w15:docId w15:val="{BED7A065-D393-43C8-83A6-EAA8D933C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685F"/>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51685F"/>
    <w:rPr>
      <w:b/>
      <w:bCs w:val="0"/>
    </w:rPr>
  </w:style>
  <w:style w:type="paragraph" w:styleId="a4">
    <w:name w:val="Normal (Web)"/>
    <w:basedOn w:val="a"/>
    <w:unhideWhenUsed/>
    <w:rsid w:val="0051685F"/>
    <w:rPr>
      <w:sz w:val="24"/>
      <w:szCs w:val="24"/>
    </w:rPr>
  </w:style>
  <w:style w:type="paragraph" w:styleId="a5">
    <w:name w:val="List Paragraph"/>
    <w:basedOn w:val="a"/>
    <w:uiPriority w:val="34"/>
    <w:qFormat/>
    <w:rsid w:val="00BE08FE"/>
    <w:pPr>
      <w:ind w:left="708"/>
    </w:pPr>
  </w:style>
  <w:style w:type="paragraph" w:styleId="a6">
    <w:name w:val="Balloon Text"/>
    <w:basedOn w:val="a"/>
    <w:link w:val="a7"/>
    <w:uiPriority w:val="99"/>
    <w:semiHidden/>
    <w:unhideWhenUsed/>
    <w:rsid w:val="00B65F55"/>
    <w:rPr>
      <w:rFonts w:ascii="Segoe UI" w:hAnsi="Segoe UI" w:cs="Segoe UI"/>
      <w:sz w:val="18"/>
      <w:szCs w:val="18"/>
    </w:rPr>
  </w:style>
  <w:style w:type="character" w:customStyle="1" w:styleId="a7">
    <w:name w:val="Текст выноски Знак"/>
    <w:basedOn w:val="a0"/>
    <w:link w:val="a6"/>
    <w:uiPriority w:val="99"/>
    <w:semiHidden/>
    <w:rsid w:val="00B65F55"/>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1312</Words>
  <Characters>7483</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Нечипорук</dc:creator>
  <cp:keywords/>
  <dc:description/>
  <cp:lastModifiedBy>Нечипорук</cp:lastModifiedBy>
  <cp:revision>8</cp:revision>
  <cp:lastPrinted>2024-04-19T05:46:00Z</cp:lastPrinted>
  <dcterms:created xsi:type="dcterms:W3CDTF">2023-12-14T07:29:00Z</dcterms:created>
  <dcterms:modified xsi:type="dcterms:W3CDTF">2024-04-19T05:55:00Z</dcterms:modified>
</cp:coreProperties>
</file>